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5D3" w:rsidRDefault="00BC36FA" w:rsidP="00BC36FA">
      <w:pPr>
        <w:pStyle w:val="a5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62F88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>
        <w:rPr>
          <w:rFonts w:ascii="Times New Roman" w:hAnsi="Times New Roman" w:cs="Times New Roman"/>
          <w:sz w:val="24"/>
          <w:szCs w:val="24"/>
        </w:rPr>
        <w:t>Министерством</w:t>
      </w:r>
      <w:r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55D3">
        <w:rPr>
          <w:rFonts w:ascii="Times New Roman" w:hAnsi="Times New Roman" w:cs="Times New Roman"/>
          <w:sz w:val="24"/>
          <w:szCs w:val="24"/>
        </w:rPr>
        <w:t>30.12.</w:t>
      </w:r>
      <w:r w:rsidR="006755D3" w:rsidRPr="00656324">
        <w:rPr>
          <w:rFonts w:ascii="Times New Roman" w:hAnsi="Times New Roman" w:cs="Times New Roman"/>
          <w:sz w:val="24"/>
          <w:szCs w:val="24"/>
        </w:rPr>
        <w:t>20</w:t>
      </w:r>
      <w:r w:rsidR="006755D3">
        <w:rPr>
          <w:rFonts w:ascii="Times New Roman" w:hAnsi="Times New Roman" w:cs="Times New Roman"/>
          <w:sz w:val="24"/>
          <w:szCs w:val="24"/>
        </w:rPr>
        <w:t>22</w:t>
      </w:r>
      <w:r w:rsidR="006755D3"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5D3" w:rsidRPr="00656324" w:rsidRDefault="006755D3" w:rsidP="00BC36FA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Pr="00656324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221/2</w:t>
      </w:r>
    </w:p>
    <w:p w:rsidR="00192190" w:rsidRPr="00BC36FA" w:rsidRDefault="00192190" w:rsidP="00BC36FA">
      <w:pPr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BC36FA" w:rsidRDefault="00DC496D" w:rsidP="00BC36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BC6B44">
        <w:rPr>
          <w:rFonts w:ascii="Times New Roman" w:hAnsi="Times New Roman" w:cs="Times New Roman"/>
          <w:b/>
          <w:sz w:val="28"/>
          <w:szCs w:val="26"/>
        </w:rPr>
        <w:t>ПРИМЕРНЫЙ ТЕМАТИЧЕСКИЙ ПЛАН</w:t>
      </w:r>
    </w:p>
    <w:p w:rsidR="00BC36FA" w:rsidRPr="00BC36FA" w:rsidRDefault="00BC36FA" w:rsidP="00BC3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DA2EB1" w:rsidRDefault="00DA2EB1" w:rsidP="00BC36F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учебному предмету </w:t>
      </w:r>
      <w:r w:rsidR="004B607C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«Нервные болезни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A2EB1" w:rsidRPr="00BC36FA" w:rsidRDefault="00DA2EB1" w:rsidP="00DC496D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851"/>
        <w:gridCol w:w="2328"/>
        <w:gridCol w:w="3138"/>
        <w:gridCol w:w="239"/>
        <w:gridCol w:w="992"/>
        <w:gridCol w:w="1971"/>
        <w:gridCol w:w="113"/>
      </w:tblGrid>
      <w:tr w:rsidR="00BC36FA" w:rsidRPr="00262F88" w:rsidTr="001D7DC6">
        <w:trPr>
          <w:gridAfter w:val="1"/>
          <w:wAfter w:w="115" w:type="dxa"/>
          <w:trHeight w:val="366"/>
          <w:jc w:val="center"/>
        </w:trPr>
        <w:tc>
          <w:tcPr>
            <w:tcW w:w="3210" w:type="dxa"/>
            <w:gridSpan w:val="2"/>
            <w:shd w:val="clear" w:color="auto" w:fill="auto"/>
          </w:tcPr>
          <w:p w:rsidR="00BC36FA" w:rsidRPr="00262F88" w:rsidRDefault="00BC36FA" w:rsidP="001D7DC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shd w:val="clear" w:color="auto" w:fill="auto"/>
          </w:tcPr>
          <w:p w:rsidR="00BC36FA" w:rsidRPr="00262F88" w:rsidRDefault="00BC36FA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gridSpan w:val="3"/>
            <w:shd w:val="clear" w:color="auto" w:fill="auto"/>
          </w:tcPr>
          <w:p w:rsidR="00BC36FA" w:rsidRPr="00262F88" w:rsidRDefault="00BC36FA" w:rsidP="001D7D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2F88"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blHeader/>
        </w:trPr>
        <w:tc>
          <w:tcPr>
            <w:tcW w:w="6663" w:type="dxa"/>
            <w:gridSpan w:val="4"/>
            <w:vMerge w:val="restart"/>
            <w:vAlign w:val="center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3"/>
            <w:vAlign w:val="center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blHeader/>
        </w:trPr>
        <w:tc>
          <w:tcPr>
            <w:tcW w:w="6663" w:type="dxa"/>
            <w:gridSpan w:val="4"/>
            <w:vMerge/>
          </w:tcPr>
          <w:p w:rsidR="00C322D8" w:rsidRPr="00263742" w:rsidRDefault="00C322D8" w:rsidP="00EB2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vAlign w:val="center"/>
          </w:tcPr>
          <w:p w:rsidR="00C322D8" w:rsidRPr="00935C43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C322D8" w:rsidRPr="00263742" w:rsidTr="00BC36F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725"/>
        </w:trPr>
        <w:tc>
          <w:tcPr>
            <w:tcW w:w="851" w:type="dxa"/>
            <w:tcBorders>
              <w:right w:val="nil"/>
            </w:tcBorders>
          </w:tcPr>
          <w:p w:rsidR="00C322D8" w:rsidRPr="00263742" w:rsidRDefault="00C322D8" w:rsidP="00EB2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left w:val="nil"/>
            </w:tcBorders>
            <w:vAlign w:val="center"/>
          </w:tcPr>
          <w:p w:rsidR="00C322D8" w:rsidRPr="001C5DDE" w:rsidRDefault="00C322D8" w:rsidP="00EB2BE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1C5DDE"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Функциональная анатомия и патофизиология нервной системы</w:t>
            </w:r>
          </w:p>
        </w:tc>
        <w:tc>
          <w:tcPr>
            <w:tcW w:w="992" w:type="dxa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gridSpan w:val="2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40"/>
        </w:trPr>
        <w:tc>
          <w:tcPr>
            <w:tcW w:w="851" w:type="dxa"/>
            <w:tcBorders>
              <w:right w:val="nil"/>
            </w:tcBorders>
            <w:vAlign w:val="center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left w:val="nil"/>
            </w:tcBorders>
            <w:vAlign w:val="center"/>
          </w:tcPr>
          <w:p w:rsidR="00C322D8" w:rsidRPr="00263742" w:rsidRDefault="00C322D8" w:rsidP="00BC36FA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BC36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9815A1">
              <w:rPr>
                <w:rFonts w:ascii="Times New Roman" w:hAnsi="Times New Roman" w:cs="Times New Roman"/>
                <w:b/>
                <w:sz w:val="28"/>
                <w:szCs w:val="28"/>
              </w:rPr>
              <w:t>Общая неврология</w:t>
            </w:r>
          </w:p>
        </w:tc>
        <w:tc>
          <w:tcPr>
            <w:tcW w:w="992" w:type="dxa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322D8" w:rsidRPr="00263742" w:rsidTr="00BC36F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2044"/>
        </w:trPr>
        <w:tc>
          <w:tcPr>
            <w:tcW w:w="851" w:type="dxa"/>
            <w:tcBorders>
              <w:right w:val="nil"/>
            </w:tcBorders>
          </w:tcPr>
          <w:p w:rsidR="00C322D8" w:rsidRPr="00263742" w:rsidRDefault="00C322D8" w:rsidP="00EB2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Default="00C322D8" w:rsidP="00EB2BE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3C48A9">
              <w:rPr>
                <w:rFonts w:ascii="Times New Roman" w:hAnsi="Times New Roman" w:cs="Times New Roman"/>
                <w:sz w:val="28"/>
                <w:szCs w:val="28"/>
              </w:rPr>
              <w:t>Общая симптоматология нервных болезней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Практическое 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занятие № 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1</w:t>
            </w:r>
          </w:p>
          <w:p w:rsidR="00C322D8" w:rsidRPr="006014F2" w:rsidRDefault="00C322D8" w:rsidP="00EB2BE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Проведение оценки состояния пациента с целью выявления неврологического заболевания и постановки предварительного диагноза</w:t>
            </w:r>
          </w:p>
        </w:tc>
        <w:tc>
          <w:tcPr>
            <w:tcW w:w="992" w:type="dxa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22D8" w:rsidRPr="00263742" w:rsidTr="00BC36F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399"/>
        </w:trPr>
        <w:tc>
          <w:tcPr>
            <w:tcW w:w="851" w:type="dxa"/>
            <w:tcBorders>
              <w:right w:val="nil"/>
            </w:tcBorders>
          </w:tcPr>
          <w:p w:rsidR="00C322D8" w:rsidRPr="00263742" w:rsidRDefault="00C322D8" w:rsidP="00EB2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Pr="00263742" w:rsidRDefault="00C322D8" w:rsidP="00EB2BE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BC36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EB6106">
              <w:rPr>
                <w:rFonts w:ascii="Times New Roman" w:hAnsi="Times New Roman" w:cs="Times New Roman"/>
                <w:b/>
                <w:sz w:val="28"/>
                <w:szCs w:val="28"/>
              </w:rPr>
              <w:t>Частная неврология</w:t>
            </w:r>
          </w:p>
        </w:tc>
        <w:tc>
          <w:tcPr>
            <w:tcW w:w="992" w:type="dxa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984" w:type="dxa"/>
            <w:gridSpan w:val="2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</w:tr>
      <w:tr w:rsidR="00C322D8" w:rsidRPr="00263742" w:rsidTr="00BC36F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trHeight w:val="1751"/>
        </w:trPr>
        <w:tc>
          <w:tcPr>
            <w:tcW w:w="851" w:type="dxa"/>
            <w:tcBorders>
              <w:right w:val="nil"/>
            </w:tcBorders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Pr="002551E4" w:rsidRDefault="00C322D8" w:rsidP="00EB2BE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2551E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Заболевания периферической нервной системы</w:t>
            </w:r>
          </w:p>
          <w:p w:rsidR="00C322D8" w:rsidRPr="00263742" w:rsidRDefault="00C322D8" w:rsidP="00EB2BE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 </w:t>
            </w:r>
            <w:r w:rsidRPr="0026374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2</w:t>
            </w:r>
          </w:p>
          <w:p w:rsidR="00C322D8" w:rsidRPr="00263742" w:rsidRDefault="00C322D8" w:rsidP="00EB2BE2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Динамическое наблюдение и уход за пациентами </w:t>
            </w:r>
            <w:r w:rsidRPr="00A618AD">
              <w:rPr>
                <w:rFonts w:ascii="Times New Roman" w:hAnsi="Times New Roman" w:cs="Times New Roman"/>
                <w:sz w:val="28"/>
                <w:szCs w:val="28"/>
              </w:rPr>
              <w:t>с заболеваниями периферической нервной системы</w:t>
            </w:r>
          </w:p>
        </w:tc>
        <w:tc>
          <w:tcPr>
            <w:tcW w:w="992" w:type="dxa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right w:val="nil"/>
            </w:tcBorders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Pr="00725F11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F11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Заболевания вегетативной нервной системы. </w:t>
            </w:r>
            <w:r w:rsidRPr="00C43095">
              <w:rPr>
                <w:rFonts w:ascii="Times New Roman" w:hAnsi="Times New Roman" w:cs="Times New Roman"/>
                <w:sz w:val="28"/>
                <w:szCs w:val="28"/>
              </w:rPr>
              <w:t>Интоксикации</w:t>
            </w:r>
            <w:r w:rsidRPr="00725F11">
              <w:rPr>
                <w:rFonts w:ascii="Times New Roman" w:hAnsi="Times New Roman" w:cs="Times New Roman"/>
                <w:sz w:val="28"/>
                <w:szCs w:val="28"/>
              </w:rPr>
              <w:t xml:space="preserve"> нервной системы</w:t>
            </w:r>
          </w:p>
          <w:p w:rsidR="00C322D8" w:rsidRPr="00725F11" w:rsidRDefault="00C322D8" w:rsidP="00EB2BE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25F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 3</w:t>
            </w:r>
          </w:p>
          <w:p w:rsidR="00BC36FA" w:rsidRPr="002F112A" w:rsidRDefault="00C322D8" w:rsidP="002F112A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Динамическое наблюдение 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и уход за </w:t>
            </w:r>
            <w:r w:rsidRPr="00725F11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пациентами с з</w:t>
            </w:r>
            <w:r w:rsidRPr="00725F11">
              <w:rPr>
                <w:rFonts w:ascii="Times New Roman" w:hAnsi="Times New Roman" w:cs="Times New Roman"/>
                <w:sz w:val="28"/>
                <w:szCs w:val="28"/>
              </w:rPr>
              <w:t xml:space="preserve">аболеваниями вегетативной нервной системы. </w:t>
            </w:r>
            <w:r w:rsidRPr="00725F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Динамическое наблюдение </w:t>
            </w:r>
            <w:r w:rsidRPr="00725F11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и уход за пациентами</w:t>
            </w:r>
            <w:r w:rsidRPr="00725F11">
              <w:rPr>
                <w:rFonts w:ascii="Times New Roman" w:hAnsi="Times New Roman" w:cs="Times New Roman"/>
                <w:sz w:val="28"/>
                <w:szCs w:val="28"/>
              </w:rPr>
              <w:t xml:space="preserve"> с интоксикациями нервной системы</w:t>
            </w:r>
          </w:p>
        </w:tc>
        <w:tc>
          <w:tcPr>
            <w:tcW w:w="992" w:type="dxa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right w:val="nil"/>
            </w:tcBorders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</w:t>
            </w: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 xml:space="preserve">Воспалительные </w:t>
            </w:r>
            <w:r w:rsidRPr="007610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заболевания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центральной нервной системы</w:t>
            </w:r>
          </w:p>
          <w:p w:rsidR="002F112A" w:rsidRDefault="002F112A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2D8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25F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4</w:t>
            </w:r>
          </w:p>
          <w:p w:rsidR="00C322D8" w:rsidRPr="00C17E92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Динамическое наблюдение и уход за пациентами с </w:t>
            </w:r>
            <w:r w:rsidRPr="00C17E9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в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 xml:space="preserve">оспалительными </w:t>
            </w:r>
            <w:r w:rsidRPr="00F7584B">
              <w:rPr>
                <w:rFonts w:ascii="Times New Roman" w:hAnsi="Times New Roman" w:cs="Times New Roman"/>
                <w:sz w:val="28"/>
                <w:szCs w:val="28"/>
              </w:rPr>
              <w:t>заболеваниями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центральной нервной системы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Обучение членов семьи уходу за пациентами </w:t>
            </w:r>
            <w:r w:rsidR="00346CCC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 </w:t>
            </w:r>
            <w:r w:rsidRPr="00C17E92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в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оспалительными заболеваниями центральной нервной системы</w:t>
            </w:r>
          </w:p>
        </w:tc>
        <w:tc>
          <w:tcPr>
            <w:tcW w:w="992" w:type="dxa"/>
          </w:tcPr>
          <w:p w:rsidR="00C322D8" w:rsidRPr="00C17E9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E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112A" w:rsidRDefault="002F112A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right w:val="nil"/>
            </w:tcBorders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2.4. </w:t>
            </w: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Нарушения мозгового кровообращения</w:t>
            </w:r>
          </w:p>
          <w:p w:rsidR="00C322D8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25F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5</w:t>
            </w:r>
          </w:p>
          <w:p w:rsidR="00C322D8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намическое наблюдение и уход за 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пациентами с нарушениями мозгового кровообращения (ишемическими)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Обучение членов семьи уходу за пациентами с 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нарушениями мозгового кровообращения (ишемическими)</w:t>
            </w:r>
          </w:p>
          <w:p w:rsidR="00C322D8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25F1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6</w:t>
            </w:r>
          </w:p>
          <w:p w:rsidR="00C322D8" w:rsidRPr="00C17E92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намическое наблюдение и уход за 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пациентами с нарушениями мозгового кровообращения (геморрагическими)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Обучение членов семьи уходу за пациентами </w:t>
            </w:r>
            <w:r w:rsidRPr="00C17E92">
              <w:rPr>
                <w:rFonts w:ascii="Times New Roman" w:hAnsi="Times New Roman" w:cs="Times New Roman"/>
                <w:sz w:val="28"/>
                <w:szCs w:val="28"/>
              </w:rPr>
              <w:t>с нарушениями мозгового кровообращения (геморрагическими)</w:t>
            </w:r>
          </w:p>
        </w:tc>
        <w:tc>
          <w:tcPr>
            <w:tcW w:w="992" w:type="dxa"/>
          </w:tcPr>
          <w:p w:rsidR="00C322D8" w:rsidRPr="00C17E9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right w:val="nil"/>
            </w:tcBorders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Pr="00657027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027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C322D8" w:rsidRPr="0034723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4723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right w:val="nil"/>
            </w:tcBorders>
          </w:tcPr>
          <w:p w:rsidR="00C322D8" w:rsidRPr="00657027" w:rsidRDefault="00C322D8" w:rsidP="00EB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027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Pr="003109C4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3109C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Объемные процессы центральной нервной системы. Травмы центральной нервной системы</w:t>
            </w:r>
          </w:p>
          <w:p w:rsidR="00C322D8" w:rsidRPr="00657027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57027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C322D8" w:rsidRPr="00657027" w:rsidRDefault="00C322D8" w:rsidP="00EB2BE2">
            <w:pPr>
              <w:tabs>
                <w:tab w:val="left" w:pos="75"/>
                <w:tab w:val="left" w:pos="99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Динамическое наблюдение и уход за </w:t>
            </w:r>
            <w:r w:rsidRPr="00657027">
              <w:rPr>
                <w:rFonts w:ascii="Times New Roman" w:hAnsi="Times New Roman" w:cs="Times New Roman"/>
                <w:sz w:val="28"/>
                <w:szCs w:val="28"/>
              </w:rPr>
              <w:t>пациентами</w:t>
            </w:r>
            <w:r w:rsidRPr="00657027">
              <w:rPr>
                <w:rStyle w:val="a6"/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657027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657027">
              <w:rPr>
                <w:rFonts w:ascii="Times New Roman" w:hAnsi="Times New Roman" w:cs="Times New Roman"/>
                <w:sz w:val="28"/>
                <w:szCs w:val="28"/>
              </w:rPr>
              <w:t xml:space="preserve">объемными процессами центральной нервной системы.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Динамическое</w:t>
            </w:r>
            <w:r w:rsidRPr="00657027">
              <w:rPr>
                <w:rFonts w:ascii="Times New Roman" w:hAnsi="Times New Roman" w:cs="Times New Roman"/>
                <w:sz w:val="28"/>
                <w:szCs w:val="28"/>
              </w:rPr>
              <w:t xml:space="preserve"> наблюдение и уход за пациентами с травмами центральной нервной системы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Обучение членов семьи уходу за пациентами 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с </w:t>
            </w:r>
            <w:r w:rsidRPr="00657027">
              <w:rPr>
                <w:rFonts w:ascii="Times New Roman" w:hAnsi="Times New Roman" w:cs="Times New Roman"/>
                <w:sz w:val="28"/>
                <w:szCs w:val="28"/>
              </w:rPr>
              <w:t>объемными процессами центральной нервной системы</w:t>
            </w:r>
          </w:p>
        </w:tc>
        <w:tc>
          <w:tcPr>
            <w:tcW w:w="992" w:type="dxa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851" w:type="dxa"/>
            <w:tcBorders>
              <w:right w:val="nil"/>
            </w:tcBorders>
          </w:tcPr>
          <w:p w:rsidR="00C322D8" w:rsidRPr="00657027" w:rsidRDefault="00C322D8" w:rsidP="00EB2B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5812" w:type="dxa"/>
            <w:gridSpan w:val="3"/>
            <w:tcBorders>
              <w:left w:val="nil"/>
            </w:tcBorders>
          </w:tcPr>
          <w:p w:rsidR="00C322D8" w:rsidRDefault="00C322D8" w:rsidP="00EB2BE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1C3">
              <w:rPr>
                <w:rFonts w:ascii="Times New Roman" w:hAnsi="Times New Roman" w:cs="Times New Roman"/>
                <w:sz w:val="28"/>
                <w:szCs w:val="28"/>
              </w:rPr>
              <w:t xml:space="preserve">Наследственно-дегенеративные заболевания нервной системы. Заболевания нервной </w:t>
            </w:r>
            <w:r w:rsidRPr="006854C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системы у</w:t>
            </w:r>
            <w:r w:rsidRPr="006854CD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 </w:t>
            </w:r>
            <w:r w:rsidRPr="006854CD">
              <w:rPr>
                <w:rFonts w:ascii="Times New Roman" w:hAnsi="Times New Roman" w:cs="Times New Roman"/>
                <w:sz w:val="28"/>
                <w:szCs w:val="28"/>
              </w:rPr>
              <w:t>новорожденных</w:t>
            </w:r>
          </w:p>
          <w:p w:rsidR="00C322D8" w:rsidRPr="00F451C3" w:rsidRDefault="00C322D8" w:rsidP="00EB2BE2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7027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8</w:t>
            </w:r>
          </w:p>
          <w:p w:rsidR="00C322D8" w:rsidRPr="00F451C3" w:rsidRDefault="00C322D8" w:rsidP="00EB2BE2">
            <w:pPr>
              <w:tabs>
                <w:tab w:val="left" w:pos="75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Динамическое</w:t>
            </w:r>
            <w:r w:rsidRPr="00F451C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наблюдение и 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уход за пациентами с </w:t>
            </w:r>
            <w:r w:rsidRPr="00F451C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наследственно-дегенеративными заболеваниями нервной системы. 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Динамическое </w:t>
            </w:r>
            <w:r w:rsidRPr="00F451C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наблюдение и уход за новорожденными с заболеваниями нервной системы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Обучение членов семьи уходу за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 пациентами с </w:t>
            </w:r>
            <w:r w:rsidRPr="00F451C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наследственно-</w:t>
            </w:r>
            <w:r w:rsidRPr="00F451C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lastRenderedPageBreak/>
              <w:t>дегенеративными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451C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заболеваниями нервной системы</w:t>
            </w:r>
            <w:r>
              <w:rPr>
                <w:rStyle w:val="a6"/>
                <w:rFonts w:ascii="Times New Roman" w:hAnsi="Times New Roman" w:cs="Times New Roman"/>
                <w:sz w:val="28"/>
                <w:szCs w:val="28"/>
              </w:rPr>
              <w:t xml:space="preserve"> и за новорожденными с </w:t>
            </w:r>
            <w:r w:rsidRPr="00F451C3">
              <w:rPr>
                <w:rStyle w:val="a6"/>
                <w:rFonts w:ascii="Times New Roman" w:hAnsi="Times New Roman" w:cs="Times New Roman"/>
                <w:sz w:val="28"/>
                <w:szCs w:val="28"/>
              </w:rPr>
              <w:t>заболеваниями нервной системы</w:t>
            </w:r>
          </w:p>
        </w:tc>
        <w:tc>
          <w:tcPr>
            <w:tcW w:w="992" w:type="dxa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984" w:type="dxa"/>
            <w:gridSpan w:val="2"/>
          </w:tcPr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22D8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322D8" w:rsidRPr="00263742" w:rsidTr="006755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6663" w:type="dxa"/>
            <w:gridSpan w:val="4"/>
            <w:vAlign w:val="center"/>
          </w:tcPr>
          <w:p w:rsidR="00C322D8" w:rsidRPr="00263742" w:rsidRDefault="00C322D8" w:rsidP="00EB2BE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992" w:type="dxa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984" w:type="dxa"/>
            <w:gridSpan w:val="2"/>
          </w:tcPr>
          <w:p w:rsidR="00C322D8" w:rsidRPr="00263742" w:rsidRDefault="00C322D8" w:rsidP="00EB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</w:tr>
    </w:tbl>
    <w:p w:rsidR="008736C8" w:rsidRDefault="008736C8" w:rsidP="00004A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A40" w:rsidRPr="000D3A40" w:rsidRDefault="000D3A40" w:rsidP="003B6C6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A40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1F73C3">
        <w:rPr>
          <w:rFonts w:ascii="Times New Roman" w:hAnsi="Times New Roman" w:cs="Times New Roman"/>
          <w:sz w:val="28"/>
          <w:szCs w:val="30"/>
        </w:rPr>
        <w:t xml:space="preserve">учебного предмета </w:t>
      </w:r>
      <w:r w:rsidR="008662C9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«Нервные болезни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04A9A">
        <w:rPr>
          <w:rFonts w:ascii="Times New Roman" w:hAnsi="Times New Roman" w:cs="Times New Roman"/>
          <w:sz w:val="28"/>
          <w:szCs w:val="28"/>
        </w:rPr>
        <w:t xml:space="preserve"> </w:t>
      </w:r>
      <w:r w:rsidRPr="000D3A40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Pr="000D3A40">
        <w:rPr>
          <w:rFonts w:ascii="Times New Roman" w:hAnsi="Times New Roman" w:cs="Times New Roman"/>
          <w:iCs/>
          <w:sz w:val="28"/>
          <w:szCs w:val="28"/>
        </w:rPr>
        <w:t>должны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:rsidR="000D3A40" w:rsidRDefault="000D3A40" w:rsidP="003B6C66">
      <w:pPr>
        <w:pStyle w:val="3"/>
        <w:ind w:firstLine="708"/>
        <w:rPr>
          <w:b/>
          <w:szCs w:val="28"/>
        </w:rPr>
      </w:pPr>
      <w:r w:rsidRPr="000D3A40">
        <w:rPr>
          <w:b/>
          <w:szCs w:val="28"/>
        </w:rPr>
        <w:t>знать</w:t>
      </w:r>
      <w:r w:rsidRPr="008D4E3D">
        <w:rPr>
          <w:b/>
          <w:szCs w:val="28"/>
        </w:rPr>
        <w:t>:</w:t>
      </w:r>
    </w:p>
    <w:p w:rsidR="00BE3B60" w:rsidRDefault="00BE3B60" w:rsidP="003B6C66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B60">
        <w:rPr>
          <w:rFonts w:ascii="Times New Roman" w:hAnsi="Times New Roman" w:cs="Times New Roman"/>
          <w:sz w:val="28"/>
          <w:szCs w:val="28"/>
        </w:rPr>
        <w:t>историю развития, цели, задачи, достижения и перспективы развития неврологии;</w:t>
      </w:r>
    </w:p>
    <w:p w:rsidR="00BE3B60" w:rsidRPr="00BE3B60" w:rsidRDefault="00BE3B60" w:rsidP="003B6C66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B60">
        <w:rPr>
          <w:rFonts w:ascii="Times New Roman" w:hAnsi="Times New Roman" w:cs="Times New Roman"/>
          <w:sz w:val="28"/>
          <w:szCs w:val="28"/>
        </w:rPr>
        <w:t>организацию медицинской помощи пациентам с неврологическими заболеваниями;</w:t>
      </w:r>
    </w:p>
    <w:p w:rsidR="00BE3B60" w:rsidRPr="00BE3B60" w:rsidRDefault="00BE3B60" w:rsidP="003B6C66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B60">
        <w:rPr>
          <w:rFonts w:ascii="Times New Roman" w:hAnsi="Times New Roman" w:cs="Times New Roman"/>
          <w:sz w:val="28"/>
          <w:szCs w:val="28"/>
        </w:rPr>
        <w:t>основные положения нормативных правовых актов, регламентирующих работу по оказанию медицинской помощи пациентам с неврологическими заболеваниями;</w:t>
      </w:r>
    </w:p>
    <w:p w:rsidR="006169F7" w:rsidRPr="006169F7" w:rsidRDefault="006169F7" w:rsidP="003B6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9F7">
        <w:rPr>
          <w:rFonts w:ascii="Times New Roman" w:hAnsi="Times New Roman" w:cs="Times New Roman"/>
          <w:sz w:val="28"/>
          <w:szCs w:val="28"/>
        </w:rPr>
        <w:t>этиологию, клинические проявления, методы диагностики заболеваний и повреждений нервной системы, осложнения;</w:t>
      </w:r>
    </w:p>
    <w:p w:rsidR="006169F7" w:rsidRPr="006169F7" w:rsidRDefault="006169F7" w:rsidP="003B6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9F7">
        <w:rPr>
          <w:rFonts w:ascii="Times New Roman" w:hAnsi="Times New Roman" w:cs="Times New Roman"/>
          <w:sz w:val="28"/>
          <w:szCs w:val="28"/>
        </w:rPr>
        <w:t>основные принципы лечения и медицинской профилактики заболеваний и повреждений нервной системы;</w:t>
      </w:r>
    </w:p>
    <w:p w:rsidR="000D3A40" w:rsidRPr="006169F7" w:rsidRDefault="006169F7" w:rsidP="003B6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9F7">
        <w:rPr>
          <w:rFonts w:ascii="Times New Roman" w:hAnsi="Times New Roman" w:cs="Times New Roman"/>
          <w:sz w:val="28"/>
          <w:szCs w:val="28"/>
        </w:rPr>
        <w:t>принципы динамического наблюдения за пациентами с неврологическими заболеваниями;</w:t>
      </w:r>
    </w:p>
    <w:p w:rsidR="000D3A40" w:rsidRPr="008D4E3D" w:rsidRDefault="000D3A40" w:rsidP="003B6C66">
      <w:pPr>
        <w:pStyle w:val="3"/>
        <w:ind w:firstLine="708"/>
        <w:rPr>
          <w:b/>
          <w:szCs w:val="28"/>
        </w:rPr>
      </w:pPr>
      <w:r w:rsidRPr="008D4E3D">
        <w:rPr>
          <w:b/>
          <w:szCs w:val="28"/>
        </w:rPr>
        <w:t>уметь:</w:t>
      </w:r>
    </w:p>
    <w:p w:rsidR="006169F7" w:rsidRPr="002F112A" w:rsidRDefault="00C9082D" w:rsidP="003B6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6"/>
          <w:szCs w:val="28"/>
        </w:rPr>
      </w:pPr>
      <w:r w:rsidRPr="002F112A">
        <w:rPr>
          <w:rFonts w:ascii="Times New Roman" w:hAnsi="Times New Roman" w:cs="Times New Roman"/>
          <w:sz w:val="28"/>
        </w:rPr>
        <w:t>осуществлять контроль за лечением, назначенным врачом-специалистом, медицинское наблюдение и уход за пациентами;</w:t>
      </w:r>
      <w:r w:rsidR="006169F7" w:rsidRPr="002F112A">
        <w:rPr>
          <w:rFonts w:ascii="Times New Roman" w:hAnsi="Times New Roman" w:cs="Times New Roman"/>
          <w:sz w:val="36"/>
          <w:szCs w:val="28"/>
        </w:rPr>
        <w:t xml:space="preserve"> </w:t>
      </w:r>
    </w:p>
    <w:p w:rsidR="006169F7" w:rsidRPr="002F112A" w:rsidRDefault="006169F7" w:rsidP="003B6C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112A">
        <w:rPr>
          <w:rFonts w:ascii="Times New Roman" w:hAnsi="Times New Roman" w:cs="Times New Roman"/>
          <w:sz w:val="28"/>
          <w:szCs w:val="28"/>
        </w:rPr>
        <w:t xml:space="preserve">выполнять лечебно-диагностические назначения врача-специалиста; </w:t>
      </w:r>
    </w:p>
    <w:p w:rsidR="00C9082D" w:rsidRPr="002F112A" w:rsidRDefault="00C9082D" w:rsidP="003B6C66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F112A">
        <w:rPr>
          <w:rFonts w:ascii="Times New Roman" w:hAnsi="Times New Roman" w:cs="Times New Roman"/>
          <w:sz w:val="28"/>
          <w:szCs w:val="28"/>
        </w:rPr>
        <w:t>в</w:t>
      </w:r>
      <w:r w:rsidRPr="002F112A">
        <w:rPr>
          <w:rFonts w:ascii="Times New Roman" w:hAnsi="Times New Roman" w:cs="Times New Roman"/>
          <w:sz w:val="28"/>
        </w:rPr>
        <w:t xml:space="preserve">ыявлять симптомы и синдромы </w:t>
      </w:r>
      <w:r w:rsidRPr="002F112A">
        <w:rPr>
          <w:rFonts w:ascii="Times New Roman" w:hAnsi="Times New Roman" w:cs="Times New Roman"/>
          <w:bCs/>
          <w:iCs/>
          <w:sz w:val="28"/>
        </w:rPr>
        <w:t>наиболее распространенных заболеваний</w:t>
      </w:r>
      <w:r w:rsidRPr="002F112A">
        <w:rPr>
          <w:rFonts w:ascii="Times New Roman" w:hAnsi="Times New Roman" w:cs="Times New Roman"/>
          <w:sz w:val="28"/>
        </w:rPr>
        <w:t>;</w:t>
      </w:r>
    </w:p>
    <w:p w:rsidR="00C9082D" w:rsidRPr="002F112A" w:rsidRDefault="00C9082D" w:rsidP="003B6C66">
      <w:pPr>
        <w:tabs>
          <w:tab w:val="left" w:pos="567"/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F112A">
        <w:rPr>
          <w:rFonts w:ascii="Times New Roman" w:hAnsi="Times New Roman" w:cs="Times New Roman"/>
          <w:sz w:val="28"/>
        </w:rPr>
        <w:t>ставить предварительный диагноз, оценивать состояние пациента;</w:t>
      </w:r>
    </w:p>
    <w:p w:rsidR="00C9082D" w:rsidRPr="00C9082D" w:rsidRDefault="00C9082D" w:rsidP="003B6C66">
      <w:pPr>
        <w:tabs>
          <w:tab w:val="left" w:pos="567"/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2F112A">
        <w:rPr>
          <w:rFonts w:ascii="Times New Roman" w:hAnsi="Times New Roman" w:cs="Times New Roman"/>
          <w:sz w:val="28"/>
        </w:rPr>
        <w:t>проводить субъективное и объективное обследование пациентов различных возрастных групп;</w:t>
      </w:r>
    </w:p>
    <w:p w:rsidR="00C9082D" w:rsidRDefault="00C9082D" w:rsidP="003B6C66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B60">
        <w:rPr>
          <w:rFonts w:ascii="Times New Roman" w:hAnsi="Times New Roman" w:cs="Times New Roman"/>
          <w:sz w:val="28"/>
          <w:szCs w:val="28"/>
        </w:rPr>
        <w:t>оказывать скорую медицинскую помощь пациентам с острыми неврологическими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 и оценивать ее эффективность.</w:t>
      </w:r>
    </w:p>
    <w:p w:rsidR="00D612F4" w:rsidRDefault="00D612F4" w:rsidP="003B6C66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1843"/>
        <w:gridCol w:w="7796"/>
      </w:tblGrid>
      <w:tr w:rsidR="003B6C66" w:rsidRPr="00FC218B" w:rsidTr="009C730C">
        <w:tc>
          <w:tcPr>
            <w:tcW w:w="1843" w:type="dxa"/>
          </w:tcPr>
          <w:p w:rsidR="003B6C66" w:rsidRPr="00BC4A02" w:rsidRDefault="003B6C66" w:rsidP="009C730C">
            <w:pPr>
              <w:spacing w:after="0" w:line="240" w:lineRule="auto"/>
              <w:ind w:left="284" w:hanging="39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Разработчик</w:t>
            </w:r>
            <w:r w:rsidRPr="00BC4A0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7796" w:type="dxa"/>
          </w:tcPr>
          <w:p w:rsidR="003B6C66" w:rsidRDefault="00D612F4" w:rsidP="009C730C">
            <w:pPr>
              <w:spacing w:after="0" w:line="240" w:lineRule="auto"/>
              <w:ind w:left="-108"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38C4">
              <w:rPr>
                <w:rFonts w:ascii="Times New Roman" w:hAnsi="Times New Roman" w:cs="Times New Roman"/>
                <w:sz w:val="28"/>
                <w:szCs w:val="28"/>
              </w:rPr>
              <w:t>Цыкунова </w:t>
            </w:r>
            <w:r w:rsidR="003B6C66" w:rsidRPr="002938C4">
              <w:rPr>
                <w:rFonts w:ascii="Times New Roman" w:hAnsi="Times New Roman" w:cs="Times New Roman"/>
                <w:sz w:val="28"/>
                <w:szCs w:val="28"/>
              </w:rPr>
              <w:t>Т.А.,</w:t>
            </w:r>
            <w:r w:rsidR="003B6C66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преподаватель учреждения образования «Могилевский государственный медицинский колледж»</w:t>
            </w:r>
          </w:p>
          <w:p w:rsidR="003B6C66" w:rsidRDefault="003B6C66" w:rsidP="009C730C">
            <w:pPr>
              <w:spacing w:after="0" w:line="240" w:lineRule="auto"/>
              <w:ind w:left="-108" w:right="-1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938C4" w:rsidRPr="00255957" w:rsidRDefault="002938C4" w:rsidP="009C730C">
            <w:pPr>
              <w:spacing w:after="0" w:line="240" w:lineRule="auto"/>
              <w:ind w:left="-108" w:right="-1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3B6C66" w:rsidRPr="00FC218B" w:rsidTr="009C730C">
        <w:tc>
          <w:tcPr>
            <w:tcW w:w="9639" w:type="dxa"/>
            <w:gridSpan w:val="2"/>
          </w:tcPr>
          <w:p w:rsidR="003B6C66" w:rsidRPr="00255957" w:rsidRDefault="003B6C66" w:rsidP="009C730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A79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Обсужден и одобрен учебно-методическ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им</w:t>
            </w:r>
            <w:r w:rsidRPr="00DA79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</w:t>
            </w:r>
            <w:r w:rsidRPr="00DA797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3B6C66" w:rsidRDefault="003B6C66" w:rsidP="003B6C66">
      <w:pPr>
        <w:spacing w:after="0" w:line="240" w:lineRule="auto"/>
        <w:ind w:left="1985" w:hanging="1985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B6C66" w:rsidSect="006755D3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46E" w:rsidRDefault="0055646E" w:rsidP="00C41DEF">
      <w:pPr>
        <w:spacing w:after="0" w:line="240" w:lineRule="auto"/>
      </w:pPr>
      <w:r>
        <w:separator/>
      </w:r>
    </w:p>
  </w:endnote>
  <w:endnote w:type="continuationSeparator" w:id="0">
    <w:p w:rsidR="0055646E" w:rsidRDefault="0055646E" w:rsidP="00C41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46E" w:rsidRDefault="0055646E" w:rsidP="00C41DEF">
      <w:pPr>
        <w:spacing w:after="0" w:line="240" w:lineRule="auto"/>
      </w:pPr>
      <w:r>
        <w:separator/>
      </w:r>
    </w:p>
  </w:footnote>
  <w:footnote w:type="continuationSeparator" w:id="0">
    <w:p w:rsidR="0055646E" w:rsidRDefault="0055646E" w:rsidP="00C41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78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41DEF" w:rsidRPr="00F84A75" w:rsidRDefault="00C41DEF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4A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4A7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4A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38C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84A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2505F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1CC"/>
    <w:rsid w:val="00004A9A"/>
    <w:rsid w:val="00075F8C"/>
    <w:rsid w:val="00084C56"/>
    <w:rsid w:val="000D3A40"/>
    <w:rsid w:val="000F4BA7"/>
    <w:rsid w:val="00143893"/>
    <w:rsid w:val="00145174"/>
    <w:rsid w:val="00152036"/>
    <w:rsid w:val="00192190"/>
    <w:rsid w:val="001B24E9"/>
    <w:rsid w:val="001B4098"/>
    <w:rsid w:val="001C7E38"/>
    <w:rsid w:val="001F73C3"/>
    <w:rsid w:val="00211E7A"/>
    <w:rsid w:val="002368E5"/>
    <w:rsid w:val="002515D7"/>
    <w:rsid w:val="002679C4"/>
    <w:rsid w:val="002938C4"/>
    <w:rsid w:val="002A3B5F"/>
    <w:rsid w:val="002D6566"/>
    <w:rsid w:val="002F112A"/>
    <w:rsid w:val="0033233D"/>
    <w:rsid w:val="00340F63"/>
    <w:rsid w:val="00346CCC"/>
    <w:rsid w:val="003B6C66"/>
    <w:rsid w:val="003F5714"/>
    <w:rsid w:val="00412426"/>
    <w:rsid w:val="004153ED"/>
    <w:rsid w:val="004B607C"/>
    <w:rsid w:val="005019BB"/>
    <w:rsid w:val="005548F5"/>
    <w:rsid w:val="0055646E"/>
    <w:rsid w:val="005862B6"/>
    <w:rsid w:val="00592A9C"/>
    <w:rsid w:val="005C0B75"/>
    <w:rsid w:val="006169F7"/>
    <w:rsid w:val="00644CBF"/>
    <w:rsid w:val="006576DD"/>
    <w:rsid w:val="006600B7"/>
    <w:rsid w:val="006755D3"/>
    <w:rsid w:val="006A3BAA"/>
    <w:rsid w:val="006B750C"/>
    <w:rsid w:val="006C6D20"/>
    <w:rsid w:val="00716CE6"/>
    <w:rsid w:val="00737A6D"/>
    <w:rsid w:val="0079582B"/>
    <w:rsid w:val="00836A09"/>
    <w:rsid w:val="00864A42"/>
    <w:rsid w:val="008662C9"/>
    <w:rsid w:val="008736C8"/>
    <w:rsid w:val="008B124B"/>
    <w:rsid w:val="008C5A6A"/>
    <w:rsid w:val="008F7D3C"/>
    <w:rsid w:val="009262CD"/>
    <w:rsid w:val="009A0345"/>
    <w:rsid w:val="009B47CB"/>
    <w:rsid w:val="009F0B0A"/>
    <w:rsid w:val="009F1889"/>
    <w:rsid w:val="009F2E82"/>
    <w:rsid w:val="00A20968"/>
    <w:rsid w:val="00A577B4"/>
    <w:rsid w:val="00A769B2"/>
    <w:rsid w:val="00A77F37"/>
    <w:rsid w:val="00AB30B7"/>
    <w:rsid w:val="00AC1595"/>
    <w:rsid w:val="00AD52D6"/>
    <w:rsid w:val="00B25E3F"/>
    <w:rsid w:val="00B8490A"/>
    <w:rsid w:val="00BA3345"/>
    <w:rsid w:val="00BC2137"/>
    <w:rsid w:val="00BC36FA"/>
    <w:rsid w:val="00BD4672"/>
    <w:rsid w:val="00BE3B60"/>
    <w:rsid w:val="00BF71CC"/>
    <w:rsid w:val="00C322D8"/>
    <w:rsid w:val="00C41DEF"/>
    <w:rsid w:val="00C9082D"/>
    <w:rsid w:val="00CC1AAF"/>
    <w:rsid w:val="00CE40F7"/>
    <w:rsid w:val="00CF35DF"/>
    <w:rsid w:val="00D612F4"/>
    <w:rsid w:val="00D63145"/>
    <w:rsid w:val="00D80454"/>
    <w:rsid w:val="00DA2EB1"/>
    <w:rsid w:val="00DC496D"/>
    <w:rsid w:val="00DC7E75"/>
    <w:rsid w:val="00E17A6E"/>
    <w:rsid w:val="00E23B70"/>
    <w:rsid w:val="00E30A8E"/>
    <w:rsid w:val="00E46B20"/>
    <w:rsid w:val="00E90092"/>
    <w:rsid w:val="00EB510F"/>
    <w:rsid w:val="00EC48F0"/>
    <w:rsid w:val="00F01D0A"/>
    <w:rsid w:val="00F45026"/>
    <w:rsid w:val="00F57F69"/>
    <w:rsid w:val="00F84A75"/>
    <w:rsid w:val="00FA09D8"/>
    <w:rsid w:val="00FE7936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BC8B9-FA4B-4B8E-B4A1-74C7D23C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490A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B849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rsid w:val="000D3A4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D3A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92190"/>
    <w:pPr>
      <w:ind w:left="720"/>
      <w:contextualSpacing/>
    </w:pPr>
  </w:style>
  <w:style w:type="character" w:styleId="a6">
    <w:name w:val="page number"/>
    <w:basedOn w:val="a0"/>
    <w:unhideWhenUsed/>
    <w:rsid w:val="00340F63"/>
  </w:style>
  <w:style w:type="paragraph" w:styleId="a7">
    <w:name w:val="header"/>
    <w:basedOn w:val="a"/>
    <w:link w:val="a8"/>
    <w:uiPriority w:val="99"/>
    <w:unhideWhenUsed/>
    <w:rsid w:val="00C41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DEF"/>
  </w:style>
  <w:style w:type="paragraph" w:styleId="a9">
    <w:name w:val="footer"/>
    <w:basedOn w:val="a"/>
    <w:link w:val="aa"/>
    <w:uiPriority w:val="99"/>
    <w:unhideWhenUsed/>
    <w:rsid w:val="00C41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2DA63-EDE2-407D-8E20-D95B2024D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Ольга Калинина</cp:lastModifiedBy>
  <cp:revision>81</cp:revision>
  <dcterms:created xsi:type="dcterms:W3CDTF">2023-02-21T07:03:00Z</dcterms:created>
  <dcterms:modified xsi:type="dcterms:W3CDTF">2023-04-27T08:56:00Z</dcterms:modified>
</cp:coreProperties>
</file>